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40C4" w14:textId="77777777" w:rsidR="00D2513B" w:rsidRPr="006141C4" w:rsidRDefault="00000000" w:rsidP="00D2513B">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32D2A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12.55pt;margin-top:2.65pt;width:66.6pt;height:45pt;z-index:251659264;mso-wrap-edited:f;mso-position-horizontal-relative:text;mso-position-vertical-relative:text">
            <v:imagedata r:id="rId7" o:title=""/>
          </v:shape>
          <o:OLEObject Type="Embed" ProgID="CorelDRAW.Graphic.9" ShapeID="_x0000_s1028" DrawAspect="Content" ObjectID="_1831782228" r:id="rId8"/>
        </w:object>
      </w:r>
    </w:p>
    <w:p w14:paraId="4FBC7359" w14:textId="77777777" w:rsidR="00D2513B" w:rsidRPr="006141C4" w:rsidRDefault="00D2513B" w:rsidP="00D2513B">
      <w:pPr>
        <w:pStyle w:val="Pagrindinistekstas"/>
        <w:rPr>
          <w:rFonts w:ascii="Times New Roman" w:hAnsi="Times New Roman" w:cs="Times New Roman"/>
          <w:sz w:val="22"/>
          <w:szCs w:val="22"/>
        </w:rPr>
      </w:pPr>
    </w:p>
    <w:p w14:paraId="0BA1F680"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5F7A45D2"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70D56167" w14:textId="77777777" w:rsidR="00D2513B" w:rsidRPr="006141C4" w:rsidRDefault="00D2513B" w:rsidP="00D2513B">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9"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0" w:history="1">
        <w:r w:rsidRPr="006141C4">
          <w:rPr>
            <w:rStyle w:val="Hipersaitas"/>
            <w:rFonts w:ascii="Times New Roman" w:hAnsi="Times New Roman" w:cs="Times New Roman"/>
            <w:bCs/>
            <w:sz w:val="22"/>
            <w:szCs w:val="22"/>
          </w:rPr>
          <w:t>www.utenoskom.lt</w:t>
        </w:r>
      </w:hyperlink>
    </w:p>
    <w:p w14:paraId="45069DA2" w14:textId="77777777" w:rsidR="00D2513B" w:rsidRPr="006141C4" w:rsidRDefault="00D2513B" w:rsidP="00D2513B">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29DA3B60" w14:textId="77777777" w:rsidR="00D2513B" w:rsidRPr="006141C4" w:rsidRDefault="00D2513B" w:rsidP="00D2513B">
      <w:pPr>
        <w:spacing w:after="120" w:line="240" w:lineRule="auto"/>
        <w:ind w:left="567" w:firstLine="0"/>
        <w:contextualSpacing/>
        <w:jc w:val="center"/>
        <w:rPr>
          <w:rFonts w:ascii="Times New Roman" w:hAnsi="Times New Roman" w:cs="Times New Roman"/>
          <w:color w:val="00B050"/>
          <w:sz w:val="22"/>
          <w:szCs w:val="22"/>
        </w:rPr>
      </w:pPr>
    </w:p>
    <w:p w14:paraId="5D837ACC" w14:textId="0C4421D4" w:rsidR="000E53B4" w:rsidRDefault="000E53B4"/>
    <w:p w14:paraId="2D614860" w14:textId="77777777" w:rsidR="00D2513B" w:rsidRDefault="00D2513B"/>
    <w:p w14:paraId="1423A0D9" w14:textId="0D0D15CC"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MAŽOS VERTĖS VIEŠOJO PIRKIMO „</w:t>
      </w:r>
      <w:r w:rsidR="00404CD2" w:rsidRPr="00404CD2">
        <w:rPr>
          <w:rFonts w:ascii="Times New Roman" w:hAnsi="Times New Roman" w:cs="Times New Roman"/>
          <w:b/>
          <w:sz w:val="28"/>
          <w:szCs w:val="28"/>
        </w:rPr>
        <w:t>Apšvietimo įrenginiai ir elektros šviestuvai</w:t>
      </w:r>
      <w:r w:rsidRPr="00144801">
        <w:rPr>
          <w:rFonts w:ascii="Times New Roman" w:hAnsi="Times New Roman" w:cs="Times New Roman"/>
          <w:b/>
          <w:bCs/>
          <w:sz w:val="28"/>
          <w:szCs w:val="28"/>
        </w:rPr>
        <w:t>“</w:t>
      </w:r>
    </w:p>
    <w:p w14:paraId="35DE6FFC" w14:textId="58F208C5" w:rsidR="00D2513B" w:rsidRPr="00144801" w:rsidRDefault="00D2513B" w:rsidP="00D2513B">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SKELBIAMOS APKLAUSOS SPECIALIOSIOS SĄLYGOS</w:t>
      </w:r>
    </w:p>
    <w:p w14:paraId="281A4DB3" w14:textId="317AF781" w:rsidR="00D2513B" w:rsidRDefault="00D2513B" w:rsidP="00D2513B">
      <w:pPr>
        <w:jc w:val="center"/>
        <w:rPr>
          <w:rFonts w:ascii="Times New Roman" w:hAnsi="Times New Roman" w:cs="Times New Roman"/>
          <w:b/>
          <w:bCs/>
          <w:sz w:val="28"/>
          <w:szCs w:val="28"/>
        </w:rPr>
      </w:pPr>
      <w:r w:rsidRPr="00144801">
        <w:rPr>
          <w:rFonts w:ascii="Times New Roman" w:hAnsi="Times New Roman" w:cs="Times New Roman"/>
          <w:b/>
          <w:bCs/>
          <w:sz w:val="28"/>
          <w:szCs w:val="28"/>
        </w:rPr>
        <w:t>Versija Nr. 1</w:t>
      </w:r>
    </w:p>
    <w:p w14:paraId="40887E18" w14:textId="77777777" w:rsidR="00D2513B" w:rsidRDefault="00D2513B" w:rsidP="00D2513B">
      <w:pPr>
        <w:jc w:val="center"/>
        <w:rPr>
          <w:rFonts w:ascii="Times New Roman" w:hAnsi="Times New Roman" w:cs="Times New Roman"/>
          <w:b/>
          <w:bCs/>
          <w:sz w:val="28"/>
          <w:szCs w:val="28"/>
        </w:rPr>
      </w:pPr>
    </w:p>
    <w:p w14:paraId="513EAE62" w14:textId="77777777" w:rsidR="00D2513B" w:rsidRDefault="00D2513B" w:rsidP="00D2513B">
      <w:pPr>
        <w:jc w:val="center"/>
        <w:rPr>
          <w:rFonts w:ascii="Times New Roman" w:hAnsi="Times New Roman" w:cs="Times New Roman"/>
          <w:b/>
          <w:bCs/>
          <w:sz w:val="28"/>
          <w:szCs w:val="28"/>
        </w:rPr>
      </w:pPr>
    </w:p>
    <w:p w14:paraId="6C85EAB4" w14:textId="77777777" w:rsidR="00D2513B" w:rsidRDefault="00D2513B" w:rsidP="00D2513B">
      <w:pPr>
        <w:jc w:val="center"/>
        <w:rPr>
          <w:rFonts w:ascii="Times New Roman" w:hAnsi="Times New Roman" w:cs="Times New Roman"/>
          <w:b/>
          <w:bCs/>
          <w:sz w:val="28"/>
          <w:szCs w:val="28"/>
        </w:rPr>
      </w:pPr>
    </w:p>
    <w:p w14:paraId="0F4F55F0" w14:textId="77777777" w:rsidR="00D2513B" w:rsidRDefault="00D2513B" w:rsidP="00D2513B">
      <w:pPr>
        <w:jc w:val="center"/>
        <w:rPr>
          <w:rFonts w:ascii="Times New Roman" w:hAnsi="Times New Roman" w:cs="Times New Roman"/>
          <w:b/>
          <w:bCs/>
          <w:sz w:val="28"/>
          <w:szCs w:val="28"/>
        </w:rPr>
      </w:pPr>
    </w:p>
    <w:p w14:paraId="35CA7990" w14:textId="77777777" w:rsidR="00D2513B" w:rsidRDefault="00D2513B" w:rsidP="00D2513B">
      <w:pPr>
        <w:jc w:val="center"/>
        <w:rPr>
          <w:rFonts w:ascii="Times New Roman" w:hAnsi="Times New Roman" w:cs="Times New Roman"/>
          <w:b/>
          <w:bCs/>
          <w:sz w:val="28"/>
          <w:szCs w:val="28"/>
        </w:rPr>
      </w:pPr>
    </w:p>
    <w:p w14:paraId="0EACFE12" w14:textId="77777777" w:rsidR="00D2513B" w:rsidRDefault="00D2513B" w:rsidP="00D2513B">
      <w:pPr>
        <w:jc w:val="center"/>
        <w:rPr>
          <w:rFonts w:ascii="Times New Roman" w:hAnsi="Times New Roman" w:cs="Times New Roman"/>
          <w:b/>
          <w:bCs/>
          <w:sz w:val="28"/>
          <w:szCs w:val="28"/>
        </w:rPr>
      </w:pPr>
    </w:p>
    <w:p w14:paraId="79A9D589" w14:textId="77777777" w:rsidR="00D2513B" w:rsidRDefault="00D2513B" w:rsidP="00D2513B">
      <w:pPr>
        <w:jc w:val="center"/>
        <w:rPr>
          <w:rFonts w:ascii="Times New Roman" w:hAnsi="Times New Roman" w:cs="Times New Roman"/>
          <w:b/>
          <w:bCs/>
          <w:sz w:val="28"/>
          <w:szCs w:val="28"/>
        </w:rPr>
      </w:pPr>
    </w:p>
    <w:p w14:paraId="40715354" w14:textId="77777777" w:rsidR="00D2513B" w:rsidRDefault="00D2513B" w:rsidP="00D2513B">
      <w:pPr>
        <w:jc w:val="center"/>
        <w:rPr>
          <w:rFonts w:ascii="Times New Roman" w:hAnsi="Times New Roman" w:cs="Times New Roman"/>
          <w:b/>
          <w:bCs/>
          <w:sz w:val="28"/>
          <w:szCs w:val="28"/>
        </w:rPr>
      </w:pPr>
    </w:p>
    <w:p w14:paraId="6C1F19DF" w14:textId="77777777" w:rsidR="00D2513B" w:rsidRDefault="00D2513B" w:rsidP="00D2513B">
      <w:pPr>
        <w:jc w:val="center"/>
        <w:rPr>
          <w:rFonts w:ascii="Times New Roman" w:hAnsi="Times New Roman" w:cs="Times New Roman"/>
          <w:b/>
          <w:bCs/>
          <w:sz w:val="28"/>
          <w:szCs w:val="28"/>
        </w:rPr>
      </w:pPr>
    </w:p>
    <w:p w14:paraId="5EBF3ACB" w14:textId="77777777" w:rsidR="00D2513B" w:rsidRDefault="00D2513B" w:rsidP="00D2513B">
      <w:pPr>
        <w:jc w:val="center"/>
        <w:rPr>
          <w:rFonts w:ascii="Times New Roman" w:hAnsi="Times New Roman" w:cs="Times New Roman"/>
          <w:b/>
          <w:bCs/>
          <w:sz w:val="28"/>
          <w:szCs w:val="28"/>
        </w:rPr>
      </w:pPr>
    </w:p>
    <w:p w14:paraId="40D5F59B" w14:textId="77777777" w:rsidR="00D2513B" w:rsidRDefault="00D2513B" w:rsidP="00D2513B">
      <w:pPr>
        <w:jc w:val="center"/>
        <w:rPr>
          <w:rFonts w:ascii="Times New Roman" w:hAnsi="Times New Roman" w:cs="Times New Roman"/>
          <w:b/>
          <w:bCs/>
          <w:sz w:val="28"/>
          <w:szCs w:val="28"/>
        </w:rPr>
      </w:pPr>
    </w:p>
    <w:p w14:paraId="7CE9EE9E" w14:textId="77777777" w:rsidR="00D2513B" w:rsidRDefault="00D2513B" w:rsidP="00D2513B">
      <w:pPr>
        <w:jc w:val="center"/>
        <w:rPr>
          <w:rFonts w:ascii="Times New Roman" w:hAnsi="Times New Roman" w:cs="Times New Roman"/>
          <w:b/>
          <w:bCs/>
          <w:sz w:val="28"/>
          <w:szCs w:val="28"/>
        </w:rPr>
      </w:pPr>
    </w:p>
    <w:p w14:paraId="4295278E" w14:textId="77777777" w:rsidR="00D2513B" w:rsidRDefault="00D2513B" w:rsidP="00D2513B">
      <w:pPr>
        <w:jc w:val="center"/>
        <w:rPr>
          <w:rFonts w:ascii="Times New Roman" w:hAnsi="Times New Roman" w:cs="Times New Roman"/>
          <w:b/>
          <w:bCs/>
          <w:sz w:val="28"/>
          <w:szCs w:val="28"/>
        </w:rPr>
      </w:pPr>
    </w:p>
    <w:p w14:paraId="066C5678" w14:textId="77777777" w:rsidR="00D2513B" w:rsidRDefault="00D2513B" w:rsidP="00D2513B">
      <w:pPr>
        <w:jc w:val="center"/>
        <w:rPr>
          <w:rFonts w:ascii="Times New Roman" w:hAnsi="Times New Roman" w:cs="Times New Roman"/>
          <w:b/>
          <w:bCs/>
          <w:sz w:val="28"/>
          <w:szCs w:val="28"/>
        </w:rPr>
      </w:pPr>
    </w:p>
    <w:p w14:paraId="35C7C5AD" w14:textId="77777777" w:rsidR="00D2513B" w:rsidRDefault="00D2513B" w:rsidP="00D2513B">
      <w:pPr>
        <w:jc w:val="center"/>
        <w:rPr>
          <w:rFonts w:ascii="Times New Roman" w:hAnsi="Times New Roman" w:cs="Times New Roman"/>
          <w:b/>
          <w:bCs/>
          <w:sz w:val="28"/>
          <w:szCs w:val="28"/>
        </w:rPr>
      </w:pPr>
    </w:p>
    <w:p w14:paraId="67AFF1DA" w14:textId="77777777" w:rsidR="00D2513B" w:rsidRDefault="00D2513B" w:rsidP="00D2513B">
      <w:pPr>
        <w:jc w:val="center"/>
        <w:rPr>
          <w:rFonts w:ascii="Times New Roman" w:hAnsi="Times New Roman" w:cs="Times New Roman"/>
          <w:b/>
          <w:bCs/>
          <w:sz w:val="28"/>
          <w:szCs w:val="28"/>
        </w:rPr>
      </w:pPr>
    </w:p>
    <w:p w14:paraId="5EB937A4" w14:textId="77777777" w:rsidR="00D2513B" w:rsidRDefault="00D2513B" w:rsidP="00D2513B">
      <w:pPr>
        <w:jc w:val="center"/>
        <w:rPr>
          <w:rFonts w:ascii="Times New Roman" w:hAnsi="Times New Roman" w:cs="Times New Roman"/>
          <w:b/>
          <w:bCs/>
          <w:sz w:val="28"/>
          <w:szCs w:val="28"/>
        </w:rPr>
      </w:pPr>
    </w:p>
    <w:p w14:paraId="2C521DE4" w14:textId="77777777" w:rsidR="00D2513B" w:rsidRDefault="00D2513B" w:rsidP="00D2513B">
      <w:pPr>
        <w:jc w:val="center"/>
        <w:rPr>
          <w:rFonts w:ascii="Times New Roman" w:hAnsi="Times New Roman" w:cs="Times New Roman"/>
          <w:b/>
          <w:bCs/>
          <w:sz w:val="28"/>
          <w:szCs w:val="28"/>
        </w:rPr>
      </w:pPr>
    </w:p>
    <w:p w14:paraId="7FA73BFD" w14:textId="77777777" w:rsidR="00D2513B" w:rsidRDefault="00D2513B" w:rsidP="00D2513B">
      <w:pPr>
        <w:jc w:val="center"/>
        <w:rPr>
          <w:rFonts w:ascii="Times New Roman" w:hAnsi="Times New Roman" w:cs="Times New Roman"/>
          <w:b/>
          <w:bCs/>
          <w:sz w:val="28"/>
          <w:szCs w:val="28"/>
        </w:rPr>
      </w:pPr>
    </w:p>
    <w:p w14:paraId="41AF9947" w14:textId="77777777" w:rsidR="00D2513B" w:rsidRDefault="00D2513B" w:rsidP="00D2513B">
      <w:pPr>
        <w:jc w:val="center"/>
        <w:rPr>
          <w:rFonts w:ascii="Times New Roman" w:hAnsi="Times New Roman" w:cs="Times New Roman"/>
          <w:b/>
          <w:bCs/>
          <w:sz w:val="28"/>
          <w:szCs w:val="28"/>
        </w:rPr>
      </w:pPr>
    </w:p>
    <w:p w14:paraId="4ECD2E7A" w14:textId="77777777" w:rsidR="00D2513B" w:rsidRDefault="00D2513B" w:rsidP="00D2513B">
      <w:pPr>
        <w:jc w:val="center"/>
        <w:rPr>
          <w:rFonts w:ascii="Times New Roman" w:hAnsi="Times New Roman" w:cs="Times New Roman"/>
          <w:b/>
          <w:bCs/>
          <w:sz w:val="28"/>
          <w:szCs w:val="28"/>
        </w:rPr>
      </w:pPr>
    </w:p>
    <w:p w14:paraId="426EB831" w14:textId="77777777" w:rsidR="00D2513B" w:rsidRDefault="00D2513B" w:rsidP="00D2513B">
      <w:pPr>
        <w:jc w:val="center"/>
        <w:rPr>
          <w:rFonts w:ascii="Times New Roman" w:hAnsi="Times New Roman" w:cs="Times New Roman"/>
          <w:b/>
          <w:bCs/>
          <w:sz w:val="28"/>
          <w:szCs w:val="28"/>
        </w:rPr>
      </w:pPr>
    </w:p>
    <w:p w14:paraId="21DAAF7B" w14:textId="77777777" w:rsidR="00D2513B" w:rsidRDefault="00D2513B" w:rsidP="00D2513B">
      <w:pPr>
        <w:jc w:val="center"/>
        <w:rPr>
          <w:rFonts w:ascii="Times New Roman" w:hAnsi="Times New Roman" w:cs="Times New Roman"/>
          <w:b/>
          <w:bCs/>
          <w:sz w:val="28"/>
          <w:szCs w:val="28"/>
        </w:rPr>
      </w:pP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1E87A079" w14:textId="77777777" w:rsidR="00D2513B" w:rsidRPr="006141C4" w:rsidRDefault="00D2513B" w:rsidP="00D2513B">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TURINYS</w:t>
          </w:r>
          <w:r w:rsidRPr="006141C4">
            <w:rPr>
              <w:rFonts w:ascii="Times New Roman" w:hAnsi="Times New Roman" w:cs="Times New Roman"/>
              <w:sz w:val="22"/>
              <w:szCs w:val="22"/>
            </w:rPr>
            <w:tab/>
          </w:r>
        </w:p>
        <w:p w14:paraId="5423FB8A" w14:textId="77777777" w:rsidR="00D2513B" w:rsidRPr="006141C4" w:rsidRDefault="00D2513B" w:rsidP="00D2513B">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Pr="006141C4">
              <w:rPr>
                <w:rStyle w:val="Hipersaitas"/>
                <w:rFonts w:ascii="Times New Roman" w:hAnsi="Times New Roman" w:cs="Times New Roman"/>
                <w:sz w:val="22"/>
                <w:szCs w:val="22"/>
              </w:rPr>
              <w:t>1.</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Bendra informacija</w:t>
            </w:r>
            <w:r w:rsidRPr="006141C4">
              <w:rPr>
                <w:rFonts w:ascii="Times New Roman" w:hAnsi="Times New Roman" w:cs="Times New Roman"/>
                <w:webHidden/>
                <w:sz w:val="22"/>
                <w:szCs w:val="22"/>
              </w:rPr>
              <w:tab/>
              <w:t>3</w:t>
            </w:r>
          </w:hyperlink>
        </w:p>
        <w:p w14:paraId="0375BA76"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t>3</w:t>
            </w:r>
          </w:hyperlink>
        </w:p>
        <w:p w14:paraId="567EEA14"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Pr>
                <w:rFonts w:ascii="Times New Roman" w:hAnsi="Times New Roman" w:cs="Times New Roman"/>
                <w:webHidden/>
                <w:sz w:val="22"/>
                <w:szCs w:val="22"/>
              </w:rPr>
              <w:t>3</w:t>
            </w:r>
          </w:hyperlink>
        </w:p>
        <w:p w14:paraId="5DE6D75B" w14:textId="4A962DE1" w:rsidR="00D2513B" w:rsidRPr="006141C4" w:rsidRDefault="00D2513B" w:rsidP="00D2513B">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F4093">
              <w:rPr>
                <w:rFonts w:ascii="Times New Roman" w:hAnsi="Times New Roman" w:cs="Times New Roman"/>
                <w:webHidden/>
                <w:sz w:val="22"/>
                <w:szCs w:val="22"/>
              </w:rPr>
              <w:t>3</w:t>
            </w:r>
          </w:hyperlink>
        </w:p>
        <w:p w14:paraId="7BE0B2F2"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t>4</w:t>
            </w:r>
          </w:hyperlink>
        </w:p>
        <w:p w14:paraId="763DD589"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3D35F111"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596DDC3C"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8.     Sutarties sudarymas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66A6D970"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9.     Kitos sąlygos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29F09041" w14:textId="77777777" w:rsidR="00D2513B" w:rsidRDefault="00D2513B" w:rsidP="00D2513B">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18C51125"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5B2F7AD4"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4787EE4F" w14:textId="77777777" w:rsidR="00D2513B" w:rsidRDefault="00D2513B" w:rsidP="00D2513B">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44CE17A1" w14:textId="77777777" w:rsidR="00D2513B" w:rsidRPr="006141C4" w:rsidRDefault="00D2513B" w:rsidP="00D2513B">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316D478B" w14:textId="77777777" w:rsidR="00D2513B" w:rsidRPr="006141C4" w:rsidRDefault="00D2513B" w:rsidP="00D2513B">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485E60FC" w14:textId="77777777" w:rsidR="00D2513B" w:rsidRPr="006141C4" w:rsidRDefault="00D2513B" w:rsidP="00D2513B">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67BB73F1"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1D5BE0EF" w14:textId="77777777" w:rsidR="00D2513B" w:rsidRPr="006141C4" w:rsidRDefault="00D2513B" w:rsidP="00D2513B">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68D0F861" w14:textId="77777777" w:rsidR="00D2513B" w:rsidRPr="006141C4" w:rsidRDefault="00D2513B" w:rsidP="00D2513B">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31A765C7" w14:textId="77777777" w:rsidR="00D2513B" w:rsidRDefault="00D2513B" w:rsidP="00D2513B">
      <w:pPr>
        <w:jc w:val="center"/>
      </w:pPr>
    </w:p>
    <w:p w14:paraId="73720D28" w14:textId="77777777" w:rsidR="00D2513B" w:rsidRDefault="00D2513B" w:rsidP="00D2513B">
      <w:pPr>
        <w:jc w:val="center"/>
      </w:pPr>
    </w:p>
    <w:p w14:paraId="4D10E2AB" w14:textId="77777777" w:rsidR="00D2513B" w:rsidRDefault="00D2513B" w:rsidP="00D2513B">
      <w:pPr>
        <w:jc w:val="center"/>
      </w:pPr>
    </w:p>
    <w:p w14:paraId="458212EF" w14:textId="77777777" w:rsidR="00D2513B" w:rsidRDefault="00D2513B" w:rsidP="00D2513B">
      <w:pPr>
        <w:jc w:val="center"/>
      </w:pPr>
    </w:p>
    <w:p w14:paraId="3FD5D446" w14:textId="77777777" w:rsidR="00D2513B" w:rsidRDefault="00D2513B" w:rsidP="00D2513B">
      <w:pPr>
        <w:jc w:val="center"/>
      </w:pPr>
    </w:p>
    <w:p w14:paraId="0E9BDD81" w14:textId="77777777" w:rsidR="00D2513B" w:rsidRDefault="00D2513B" w:rsidP="00D2513B">
      <w:pPr>
        <w:jc w:val="center"/>
      </w:pPr>
    </w:p>
    <w:p w14:paraId="268170BE" w14:textId="77777777" w:rsidR="00D2513B" w:rsidRDefault="00D2513B" w:rsidP="00D2513B">
      <w:pPr>
        <w:jc w:val="center"/>
      </w:pPr>
    </w:p>
    <w:p w14:paraId="7371CF33" w14:textId="77777777" w:rsidR="00D2513B" w:rsidRDefault="00D2513B" w:rsidP="00D2513B">
      <w:pPr>
        <w:jc w:val="center"/>
      </w:pPr>
    </w:p>
    <w:p w14:paraId="1CC1B799" w14:textId="77777777" w:rsidR="00D2513B" w:rsidRDefault="00D2513B" w:rsidP="00D2513B">
      <w:pPr>
        <w:jc w:val="center"/>
      </w:pPr>
    </w:p>
    <w:p w14:paraId="638FEC4F" w14:textId="77777777" w:rsidR="00D2513B" w:rsidRDefault="00D2513B" w:rsidP="00D2513B">
      <w:pPr>
        <w:jc w:val="center"/>
      </w:pPr>
    </w:p>
    <w:p w14:paraId="1E983A41" w14:textId="77777777" w:rsidR="00D2513B" w:rsidRDefault="00D2513B" w:rsidP="00D2513B">
      <w:pPr>
        <w:jc w:val="center"/>
      </w:pPr>
    </w:p>
    <w:p w14:paraId="7959ECBA" w14:textId="77777777" w:rsidR="00D2513B" w:rsidRDefault="00D2513B" w:rsidP="00D2513B">
      <w:pPr>
        <w:jc w:val="center"/>
      </w:pPr>
    </w:p>
    <w:p w14:paraId="4641EBB7" w14:textId="77777777" w:rsidR="00D2513B" w:rsidRDefault="00D2513B" w:rsidP="00D2513B">
      <w:pPr>
        <w:jc w:val="center"/>
      </w:pPr>
    </w:p>
    <w:p w14:paraId="1C172FB2" w14:textId="77777777" w:rsidR="00D2513B" w:rsidRDefault="00D2513B" w:rsidP="00D2513B">
      <w:pPr>
        <w:jc w:val="center"/>
      </w:pPr>
    </w:p>
    <w:p w14:paraId="1166B123" w14:textId="77777777" w:rsidR="00D2513B" w:rsidRDefault="00D2513B" w:rsidP="00D2513B">
      <w:pPr>
        <w:jc w:val="center"/>
      </w:pPr>
    </w:p>
    <w:p w14:paraId="2368B142" w14:textId="77777777" w:rsidR="00D2513B" w:rsidRDefault="00D2513B" w:rsidP="00D2513B">
      <w:pPr>
        <w:jc w:val="center"/>
      </w:pPr>
    </w:p>
    <w:p w14:paraId="7926280D" w14:textId="77777777" w:rsidR="00D2513B" w:rsidRDefault="00D2513B" w:rsidP="00D2513B">
      <w:pPr>
        <w:jc w:val="center"/>
      </w:pPr>
    </w:p>
    <w:p w14:paraId="4A32DCE8" w14:textId="77777777" w:rsidR="00D2513B" w:rsidRDefault="00D2513B" w:rsidP="00D2513B">
      <w:pPr>
        <w:jc w:val="center"/>
      </w:pPr>
    </w:p>
    <w:p w14:paraId="0106E399" w14:textId="77777777" w:rsidR="00D2513B" w:rsidRDefault="00D2513B" w:rsidP="00D2513B">
      <w:pPr>
        <w:jc w:val="center"/>
      </w:pPr>
    </w:p>
    <w:p w14:paraId="0369D7AB" w14:textId="77777777" w:rsidR="00D2513B" w:rsidRDefault="00D2513B" w:rsidP="00D2513B">
      <w:pPr>
        <w:jc w:val="center"/>
      </w:pPr>
    </w:p>
    <w:p w14:paraId="61FBDF4A" w14:textId="77777777" w:rsidR="00D2513B" w:rsidRDefault="00D2513B" w:rsidP="00D2513B">
      <w:pPr>
        <w:jc w:val="center"/>
      </w:pPr>
    </w:p>
    <w:p w14:paraId="485E5619" w14:textId="77777777" w:rsidR="00D2513B" w:rsidRDefault="00D2513B" w:rsidP="00D2513B">
      <w:pPr>
        <w:jc w:val="center"/>
      </w:pPr>
    </w:p>
    <w:p w14:paraId="64C0EFD0" w14:textId="77777777" w:rsidR="00D2513B" w:rsidRPr="00D2513B" w:rsidRDefault="00D2513B" w:rsidP="00693D7A">
      <w:pPr>
        <w:pStyle w:val="Antrat1"/>
        <w:numPr>
          <w:ilvl w:val="0"/>
          <w:numId w:val="1"/>
        </w:numPr>
        <w:spacing w:before="240" w:after="0"/>
        <w:ind w:left="357" w:hanging="357"/>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lastRenderedPageBreak/>
        <w:t xml:space="preserve">Bendra informacija </w:t>
      </w:r>
    </w:p>
    <w:p w14:paraId="58BCF579" w14:textId="595D710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Perkančioji organizacija – UAB „Utenos komunalininkas“, juridinio asmens kodas 183606952, adresas </w:t>
      </w:r>
      <w:r w:rsidRPr="00D2513B">
        <w:rPr>
          <w:rFonts w:ascii="Times New Roman" w:hAnsi="Times New Roman" w:cs="Times New Roman"/>
          <w:bCs/>
          <w:sz w:val="22"/>
          <w:szCs w:val="22"/>
        </w:rPr>
        <w:t>Rašės g. 4</w:t>
      </w:r>
      <w:r w:rsidRPr="00D2513B">
        <w:rPr>
          <w:rFonts w:ascii="Times New Roman" w:hAnsi="Times New Roman" w:cs="Times New Roman"/>
          <w:sz w:val="22"/>
          <w:szCs w:val="22"/>
        </w:rPr>
        <w:t>, darbo laikas Pr – K  7:00 – 16:00, Pn 7:00 – 14:45, pietų pertrauka 11:00 – 11:45. Perkančioji organizacija yra PVM mokėtoja.</w:t>
      </w:r>
    </w:p>
    <w:p w14:paraId="642206E9" w14:textId="1DC67A0A"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086FFE53" w14:textId="32623882"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 CPO katalogas nesiūlo perkančiosios organizacijos poreikių tenkinančių techninių specifikacijų.</w:t>
      </w:r>
    </w:p>
    <w:p w14:paraId="4B7C7C49" w14:textId="6BAF0BAF"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40FF212B083E4E94829F29785B753395"/>
          </w:placeholder>
          <w15:color w:val="000000"/>
          <w:dropDownList>
            <w:listItem w:value="[Pasirinkite]"/>
            <w:listItem w:displayText="nėra" w:value="nėra"/>
            <w:listItem w:displayText="yra" w:value="yra"/>
          </w:dropDownList>
        </w:sdtPr>
        <w:sdtContent>
          <w:r w:rsidRPr="00D2513B">
            <w:rPr>
              <w:rFonts w:ascii="Times New Roman" w:hAnsi="Times New Roman" w:cs="Times New Roman"/>
              <w:sz w:val="22"/>
              <w:szCs w:val="22"/>
            </w:rPr>
            <w:t>nėra</w:t>
          </w:r>
        </w:sdtContent>
      </w:sdt>
      <w:r w:rsidRPr="00D2513B" w:rsidDel="00A100C8">
        <w:rPr>
          <w:rFonts w:ascii="Times New Roman" w:hAnsi="Times New Roman" w:cs="Times New Roman"/>
          <w:sz w:val="22"/>
          <w:szCs w:val="22"/>
        </w:rPr>
        <w:t xml:space="preserve"> </w:t>
      </w:r>
      <w:r w:rsidRPr="00D2513B">
        <w:rPr>
          <w:rFonts w:ascii="Times New Roman" w:hAnsi="Times New Roman" w:cs="Times New Roman"/>
          <w:sz w:val="22"/>
          <w:szCs w:val="22"/>
        </w:rPr>
        <w:t>sudaroma.</w:t>
      </w:r>
    </w:p>
    <w:p w14:paraId="01B8D6F6" w14:textId="177DE952" w:rsid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Atliekamas žaliasis pirkimas. Aplinkos apaugos kriterijai nustatyti ir (ar) žalieji reikalavimai nurodyti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2B1B5810" w14:textId="41B6DF6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eastAsia="Arial" w:hAnsi="Times New Roman" w:cs="Times New Roman"/>
          <w:sz w:val="22"/>
          <w:szCs w:val="22"/>
        </w:rPr>
        <w:t>Bendrosios pirkimo sąlygos yra neatskiriama šių pirkimo sąlygų dalis.</w:t>
      </w:r>
    </w:p>
    <w:p w14:paraId="530E163C" w14:textId="77777777" w:rsidR="00D2513B" w:rsidRPr="00D2513B" w:rsidRDefault="00D2513B" w:rsidP="00D2513B">
      <w:pPr>
        <w:pStyle w:val="Antrat1"/>
        <w:numPr>
          <w:ilvl w:val="0"/>
          <w:numId w:val="3"/>
        </w:numPr>
        <w:spacing w:before="240" w:after="0"/>
        <w:ind w:left="426" w:hanging="425"/>
        <w:rPr>
          <w:rFonts w:ascii="Times New Roman" w:hAnsi="Times New Roman" w:cs="Times New Roman"/>
          <w:b/>
          <w:bCs/>
          <w:color w:val="auto"/>
          <w:sz w:val="24"/>
          <w:szCs w:val="24"/>
        </w:rPr>
      </w:pPr>
      <w:bookmarkStart w:id="6" w:name="_Toc137194948"/>
      <w:r w:rsidRPr="00D2513B">
        <w:rPr>
          <w:rFonts w:ascii="Times New Roman" w:hAnsi="Times New Roman" w:cs="Times New Roman"/>
          <w:b/>
          <w:bCs/>
          <w:color w:val="auto"/>
          <w:sz w:val="24"/>
          <w:szCs w:val="24"/>
        </w:rPr>
        <w:t>Pirkimo objektas</w:t>
      </w:r>
      <w:bookmarkEnd w:id="6"/>
    </w:p>
    <w:p w14:paraId="5E77E405" w14:textId="5AFE0478"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Perkančioji organizacija </w:t>
      </w:r>
      <w:r w:rsidRPr="006141C4">
        <w:rPr>
          <w:rFonts w:ascii="Times New Roman" w:eastAsia="Calibri" w:hAnsi="Times New Roman" w:cs="Times New Roman"/>
          <w:color w:val="000000" w:themeColor="text1"/>
          <w:sz w:val="22"/>
          <w:szCs w:val="22"/>
        </w:rPr>
        <w:t>numato įsigyti</w:t>
      </w:r>
      <w:r w:rsidR="00404CD2">
        <w:rPr>
          <w:rFonts w:ascii="Times New Roman" w:hAnsi="Times New Roman" w:cs="Times New Roman"/>
          <w:sz w:val="22"/>
          <w:szCs w:val="22"/>
        </w:rPr>
        <w:t xml:space="preserve"> </w:t>
      </w:r>
      <w:r w:rsidR="00404CD2" w:rsidRPr="00404CD2">
        <w:rPr>
          <w:rFonts w:ascii="Times New Roman" w:hAnsi="Times New Roman" w:cs="Times New Roman"/>
          <w:sz w:val="22"/>
          <w:szCs w:val="22"/>
        </w:rPr>
        <w:t>Apšvietimo įrengini</w:t>
      </w:r>
      <w:r w:rsidR="00404CD2">
        <w:rPr>
          <w:rFonts w:ascii="Times New Roman" w:hAnsi="Times New Roman" w:cs="Times New Roman"/>
          <w:sz w:val="22"/>
          <w:szCs w:val="22"/>
        </w:rPr>
        <w:t>us</w:t>
      </w:r>
      <w:r w:rsidRPr="006141C4">
        <w:rPr>
          <w:rFonts w:ascii="Times New Roman" w:eastAsia="Calibri" w:hAnsi="Times New Roman" w:cs="Times New Roman"/>
          <w:sz w:val="22"/>
          <w:szCs w:val="22"/>
        </w:rPr>
        <w:t>.</w:t>
      </w:r>
      <w:r w:rsidRPr="006141C4">
        <w:rPr>
          <w:rFonts w:ascii="Times New Roman" w:hAnsi="Times New Roman" w:cs="Times New Roman"/>
          <w:sz w:val="22"/>
          <w:szCs w:val="22"/>
        </w:rPr>
        <w:t xml:space="preserve"> Reikalavimai pirkimo objektui nustatyti specialiųjų pirkimo sąlygų</w:t>
      </w:r>
      <w:r w:rsidRPr="006141C4">
        <w:rPr>
          <w:rFonts w:ascii="Times New Roman" w:hAnsi="Times New Roman" w:cs="Times New Roman"/>
          <w:color w:val="00B050"/>
          <w:sz w:val="22"/>
          <w:szCs w:val="22"/>
        </w:rPr>
        <w:t xml:space="preserve"> </w:t>
      </w:r>
      <w:r>
        <w:rPr>
          <w:rFonts w:ascii="Times New Roman" w:hAnsi="Times New Roman" w:cs="Times New Roman"/>
          <w:b/>
          <w:bCs/>
          <w:sz w:val="22"/>
          <w:szCs w:val="22"/>
        </w:rPr>
        <w:t>4</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3873870F" w14:textId="706E195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Pirkimo objektas į dalis neskaidomas. Pirkimo apimtys, reikalavimai ir techninė specifikacija apibrėžti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43110BDD" w14:textId="212A2ED2"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000E6B8" w14:textId="3585D20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Jeigu apibūdinant pirkimo objektą techninėje specifikacijoje nurodytas standartas, </w:t>
      </w:r>
      <w:r w:rsidRPr="00D2513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13B">
        <w:rPr>
          <w:rFonts w:ascii="Times New Roman" w:hAnsi="Times New Roman" w:cs="Times New Roman"/>
          <w:sz w:val="22"/>
          <w:szCs w:val="22"/>
        </w:rPr>
        <w:t xml:space="preserve">turi būti laikoma, kad kiekviena tokia nuoroda yra pateikta su žodžiais „arba lygiavertis“. </w:t>
      </w:r>
    </w:p>
    <w:p w14:paraId="3D9FD49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7" w:name="_Toc137194949"/>
      <w:r w:rsidRPr="00D2513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7"/>
      <w:r w:rsidRPr="00D2513B">
        <w:rPr>
          <w:rFonts w:ascii="Times New Roman" w:hAnsi="Times New Roman" w:cs="Times New Roman"/>
          <w:b/>
          <w:bCs/>
          <w:color w:val="auto"/>
          <w:sz w:val="24"/>
          <w:szCs w:val="24"/>
        </w:rPr>
        <w:t xml:space="preserve"> </w:t>
      </w:r>
    </w:p>
    <w:p w14:paraId="37AC9EF2" w14:textId="784D7FB8"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6141C4">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Pr="006141C4">
        <w:rPr>
          <w:rFonts w:ascii="Times New Roman" w:hAnsi="Times New Roman" w:cs="Times New Roman"/>
          <w:b/>
          <w:bCs/>
          <w:sz w:val="22"/>
          <w:szCs w:val="22"/>
        </w:rPr>
        <w:t>1 priede</w:t>
      </w:r>
      <w:r w:rsidRPr="006141C4">
        <w:rPr>
          <w:rFonts w:ascii="Times New Roman" w:hAnsi="Times New Roman" w:cs="Times New Roman"/>
          <w:sz w:val="22"/>
          <w:szCs w:val="22"/>
        </w:rPr>
        <w:t xml:space="preserve">. </w:t>
      </w:r>
    </w:p>
    <w:p w14:paraId="745A809A" w14:textId="028EE862"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hAnsi="Times New Roman" w:cs="Times New Roman"/>
          <w:sz w:val="22"/>
          <w:szCs w:val="22"/>
        </w:rPr>
        <w:t>Tiekėjams kvalifikacijos reikalavimai</w:t>
      </w:r>
      <w:r w:rsidR="00216F4C">
        <w:rPr>
          <w:rFonts w:ascii="Times New Roman" w:hAnsi="Times New Roman" w:cs="Times New Roman"/>
          <w:sz w:val="22"/>
          <w:szCs w:val="22"/>
        </w:rPr>
        <w:t xml:space="preserve"> ne</w:t>
      </w:r>
      <w:r w:rsidR="00216F4C" w:rsidRPr="00D2513B">
        <w:rPr>
          <w:rFonts w:ascii="Times New Roman" w:hAnsi="Times New Roman" w:cs="Times New Roman"/>
          <w:sz w:val="22"/>
          <w:szCs w:val="22"/>
        </w:rPr>
        <w:t>nustatomi</w:t>
      </w:r>
      <w:r w:rsidRPr="00D2513B">
        <w:rPr>
          <w:rFonts w:ascii="Times New Roman" w:hAnsi="Times New Roman" w:cs="Times New Roman"/>
          <w:sz w:val="22"/>
          <w:szCs w:val="22"/>
        </w:rPr>
        <w:t>, reikalavimai dėl kokybės vadybos sistemos ir aplinkos apsaugos vadybos sistemos standartų laikymosi (</w:t>
      </w:r>
      <w:r w:rsidRPr="00D2513B">
        <w:rPr>
          <w:rFonts w:ascii="Times New Roman" w:hAnsi="Times New Roman" w:cs="Times New Roman"/>
          <w:b/>
          <w:bCs/>
          <w:sz w:val="22"/>
          <w:szCs w:val="22"/>
        </w:rPr>
        <w:t>priedas 2</w:t>
      </w:r>
      <w:r w:rsidRPr="00D2513B">
        <w:rPr>
          <w:rFonts w:ascii="Times New Roman" w:hAnsi="Times New Roman" w:cs="Times New Roman"/>
          <w:sz w:val="22"/>
          <w:szCs w:val="22"/>
        </w:rPr>
        <w:t>). Tiekėjas, teikdamas pasiūlymą, įsipareigoja, kad sutartį vykdys tik teisę verstis atitinkama veikla turintys asmenys.</w:t>
      </w:r>
    </w:p>
    <w:p w14:paraId="4F049A37" w14:textId="50E79F57"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eastAsia="Arial" w:hAnsi="Times New Roman" w:cs="Times New Roman"/>
          <w:b/>
          <w:bCs/>
          <w:sz w:val="22"/>
          <w:szCs w:val="22"/>
        </w:rPr>
        <w:t>Tiekėjas teikdamas pasiūlymą turi pateikti EBVPD</w:t>
      </w:r>
      <w:r w:rsidRPr="00D2513B">
        <w:rPr>
          <w:rFonts w:ascii="Times New Roman" w:eastAsia="Arial" w:hAnsi="Times New Roman" w:cs="Times New Roman"/>
          <w:sz w:val="22"/>
          <w:szCs w:val="22"/>
        </w:rPr>
        <w:t xml:space="preserve"> (</w:t>
      </w:r>
      <w:r w:rsidRPr="00D2513B">
        <w:rPr>
          <w:rFonts w:ascii="Times New Roman" w:eastAsia="Arial" w:hAnsi="Times New Roman" w:cs="Times New Roman"/>
          <w:b/>
          <w:bCs/>
          <w:sz w:val="22"/>
          <w:szCs w:val="22"/>
        </w:rPr>
        <w:t>priedas 3</w:t>
      </w:r>
      <w:r w:rsidRPr="00D2513B">
        <w:rPr>
          <w:rFonts w:ascii="Times New Roman" w:eastAsia="Arial" w:hAnsi="Times New Roman" w:cs="Times New Roman"/>
          <w:sz w:val="22"/>
          <w:szCs w:val="22"/>
        </w:rPr>
        <w:t xml:space="preserve">) – aktualią deklaraciją, </w:t>
      </w:r>
      <w:r w:rsidRPr="00D2513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E9D1CF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8" w:name="_Toc137194950"/>
      <w:r w:rsidRPr="00D2513B">
        <w:rPr>
          <w:rFonts w:ascii="Times New Roman" w:hAnsi="Times New Roman" w:cs="Times New Roman"/>
          <w:b/>
          <w:bCs/>
          <w:color w:val="auto"/>
          <w:sz w:val="24"/>
          <w:szCs w:val="24"/>
        </w:rPr>
        <w:t>Reikalavimai, susiję su nacionaliniu saugumu</w:t>
      </w:r>
      <w:bookmarkEnd w:id="8"/>
      <w:r w:rsidRPr="00D2513B">
        <w:rPr>
          <w:rFonts w:ascii="Times New Roman" w:hAnsi="Times New Roman" w:cs="Times New Roman"/>
          <w:b/>
          <w:bCs/>
          <w:color w:val="auto"/>
          <w:sz w:val="24"/>
          <w:szCs w:val="24"/>
        </w:rPr>
        <w:t xml:space="preserve"> </w:t>
      </w:r>
    </w:p>
    <w:p w14:paraId="6C6E6DDA" w14:textId="77777777" w:rsidR="00D2513B" w:rsidRPr="006F23BA" w:rsidRDefault="00D2513B" w:rsidP="00D2513B">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637930EA" w14:textId="77777777" w:rsidR="00D2513B" w:rsidRPr="00D2513B" w:rsidRDefault="00D2513B" w:rsidP="00EF4093">
      <w:pPr>
        <w:pStyle w:val="Antrat1"/>
        <w:numPr>
          <w:ilvl w:val="0"/>
          <w:numId w:val="3"/>
        </w:numPr>
        <w:spacing w:before="240" w:after="0"/>
        <w:ind w:left="426" w:hanging="284"/>
        <w:rPr>
          <w:rFonts w:ascii="Times New Roman" w:hAnsi="Times New Roman" w:cs="Times New Roman"/>
          <w:b/>
          <w:bCs/>
          <w:color w:val="auto"/>
          <w:sz w:val="24"/>
          <w:szCs w:val="24"/>
        </w:rPr>
      </w:pPr>
      <w:bookmarkStart w:id="9" w:name="_Toc137194951"/>
      <w:r w:rsidRPr="00D2513B">
        <w:rPr>
          <w:rFonts w:ascii="Times New Roman" w:hAnsi="Times New Roman" w:cs="Times New Roman"/>
          <w:b/>
          <w:bCs/>
          <w:color w:val="auto"/>
          <w:sz w:val="24"/>
          <w:szCs w:val="24"/>
        </w:rPr>
        <w:lastRenderedPageBreak/>
        <w:t>Specialieji reikalavimai pasiūlymų rengimui ir pateikimui</w:t>
      </w:r>
      <w:bookmarkEnd w:id="9"/>
    </w:p>
    <w:p w14:paraId="3B56706D" w14:textId="29FB4040" w:rsidR="00D2513B" w:rsidRPr="0058493D" w:rsidRDefault="00D2513B" w:rsidP="00EF4093">
      <w:pPr>
        <w:pStyle w:val="Sraopastraipa"/>
        <w:numPr>
          <w:ilvl w:val="1"/>
          <w:numId w:val="3"/>
        </w:numPr>
        <w:spacing w:line="240" w:lineRule="auto"/>
        <w:rPr>
          <w:rFonts w:ascii="Times New Roman" w:hAnsi="Times New Roman" w:cs="Times New Roman"/>
        </w:rPr>
      </w:pP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Pr>
          <w:rFonts w:ascii="Times New Roman" w:hAnsi="Times New Roman" w:cs="Times New Roman"/>
        </w:rPr>
        <w:t xml:space="preserve">, </w:t>
      </w:r>
      <w:r w:rsidRPr="003B7B16">
        <w:rPr>
          <w:rFonts w:ascii="Times New Roman" w:hAnsi="Times New Roman" w:cs="Times New Roman"/>
          <w:b/>
          <w:bCs/>
        </w:rPr>
        <w:t>3 priedas</w:t>
      </w:r>
      <w:r>
        <w:rPr>
          <w:rFonts w:ascii="Times New Roman" w:hAnsi="Times New Roman" w:cs="Times New Roman"/>
        </w:rPr>
        <w:t xml:space="preserve"> (EBVPD</w:t>
      </w:r>
      <w:r w:rsidRPr="0058493D">
        <w:rPr>
          <w:rFonts w:ascii="Times New Roman" w:hAnsi="Times New Roman" w:cs="Times New Roman"/>
        </w:rPr>
        <w:t>)</w:t>
      </w:r>
      <w:r w:rsidR="00404CD2" w:rsidRPr="0058493D">
        <w:rPr>
          <w:rFonts w:ascii="Times New Roman" w:hAnsi="Times New Roman" w:cs="Times New Roman"/>
        </w:rPr>
        <w:t>, užpildyt</w:t>
      </w:r>
      <w:r w:rsidR="0058493D" w:rsidRPr="0058493D">
        <w:rPr>
          <w:rFonts w:ascii="Times New Roman" w:hAnsi="Times New Roman" w:cs="Times New Roman"/>
        </w:rPr>
        <w:t>a</w:t>
      </w:r>
      <w:r w:rsidR="00404CD2" w:rsidRPr="0058493D">
        <w:rPr>
          <w:rFonts w:ascii="Times New Roman" w:hAnsi="Times New Roman" w:cs="Times New Roman"/>
        </w:rPr>
        <w:t xml:space="preserve"> Techninė specifikacij</w:t>
      </w:r>
      <w:r w:rsidR="0058493D" w:rsidRPr="0058493D">
        <w:rPr>
          <w:rFonts w:ascii="Times New Roman" w:hAnsi="Times New Roman" w:cs="Times New Roman"/>
        </w:rPr>
        <w:t>a</w:t>
      </w:r>
      <w:r w:rsidR="00404CD2" w:rsidRPr="0058493D">
        <w:rPr>
          <w:rFonts w:ascii="Times New Roman" w:hAnsi="Times New Roman" w:cs="Times New Roman"/>
        </w:rPr>
        <w:t xml:space="preserve"> (</w:t>
      </w:r>
      <w:r w:rsidR="00404CD2" w:rsidRPr="0058493D">
        <w:rPr>
          <w:rFonts w:ascii="Times New Roman" w:hAnsi="Times New Roman" w:cs="Times New Roman"/>
          <w:b/>
          <w:bCs/>
        </w:rPr>
        <w:t>4 priedas</w:t>
      </w:r>
      <w:r w:rsidR="00404CD2" w:rsidRPr="0058493D">
        <w:rPr>
          <w:rFonts w:ascii="Times New Roman" w:hAnsi="Times New Roman" w:cs="Times New Roman"/>
        </w:rPr>
        <w:t>).</w:t>
      </w:r>
    </w:p>
    <w:p w14:paraId="7E23E341" w14:textId="24D2C4E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Calibri" w:hAnsi="Times New Roman" w:cs="Times New Roman"/>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F4093">
        <w:rPr>
          <w:rFonts w:ascii="Times New Roman" w:hAnsi="Times New Roman" w:cs="Times New Roman"/>
        </w:rPr>
        <w:t>Perkančiajai organizacijai kilus abejonių dėl dokumentų tikrumo, ji turi teisę reikalauti pateikti dokumentų originalus.</w:t>
      </w:r>
      <w:r w:rsidRPr="00EF4093">
        <w:rPr>
          <w:rFonts w:ascii="Times New Roman" w:eastAsia="Calibri" w:hAnsi="Times New Roman" w:cs="Times New Roman"/>
        </w:rPr>
        <w:t xml:space="preserve"> Gali būti:</w:t>
      </w:r>
    </w:p>
    <w:p w14:paraId="41D236C4" w14:textId="68F03BDC" w:rsidR="00D2513B" w:rsidRPr="00EF4093" w:rsidRDefault="00D2513B" w:rsidP="00EF4093">
      <w:pPr>
        <w:pStyle w:val="Sraopastraipa"/>
        <w:numPr>
          <w:ilvl w:val="2"/>
          <w:numId w:val="3"/>
        </w:numPr>
        <w:spacing w:line="240" w:lineRule="auto"/>
        <w:rPr>
          <w:rFonts w:ascii="Times New Roman" w:eastAsia="Calibri" w:hAnsi="Times New Roman" w:cs="Times New Roman"/>
        </w:rPr>
      </w:pPr>
      <w:r w:rsidRPr="00EF4093">
        <w:rPr>
          <w:rFonts w:ascii="Times New Roman" w:eastAsia="Calibri" w:hAnsi="Times New Roman" w:cs="Times New Roman"/>
        </w:rPr>
        <w:t>pateikiami kvalifikuotu elektroniniu parašu pasirašyti elektroninėmis priemonėmis suformuoti dokumentai;</w:t>
      </w:r>
    </w:p>
    <w:p w14:paraId="388BC450" w14:textId="3F8FDC08" w:rsidR="00D2513B" w:rsidRPr="00EF4093" w:rsidRDefault="00D2513B" w:rsidP="00EF4093">
      <w:pPr>
        <w:pStyle w:val="Sraopastraipa"/>
        <w:numPr>
          <w:ilvl w:val="2"/>
          <w:numId w:val="3"/>
        </w:numPr>
        <w:spacing w:line="240" w:lineRule="auto"/>
        <w:rPr>
          <w:rFonts w:ascii="Times New Roman" w:hAnsi="Times New Roman" w:cs="Times New Roman"/>
        </w:rPr>
      </w:pPr>
      <w:r w:rsidRPr="00EF4093">
        <w:rPr>
          <w:rFonts w:ascii="Times New Roman" w:eastAsia="Calibri" w:hAnsi="Times New Roman" w:cs="Times New Roman"/>
        </w:rPr>
        <w:t>skaitmeninės dokumentų kopijos (fiziniu parašu tvirtinami dokumentai turi būti pateikiami pasirašyti ir nuskenuoti).</w:t>
      </w:r>
    </w:p>
    <w:p w14:paraId="64F6F2FF" w14:textId="322DE4D1" w:rsidR="00D2513B" w:rsidRPr="00EF4093" w:rsidRDefault="00D2513B" w:rsidP="00EF4093">
      <w:pPr>
        <w:pStyle w:val="Sraopastraipa"/>
        <w:numPr>
          <w:ilvl w:val="1"/>
          <w:numId w:val="3"/>
        </w:numPr>
        <w:spacing w:line="240" w:lineRule="auto"/>
        <w:rPr>
          <w:rFonts w:ascii="Times New Roman" w:eastAsia="Arial" w:hAnsi="Times New Roman" w:cs="Times New Roman"/>
        </w:rPr>
      </w:pPr>
      <w:r w:rsidRPr="00EF4093">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p>
    <w:p w14:paraId="70D51AD8" w14:textId="41733A96" w:rsidR="00D2513B"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hAnsi="Times New Roman" w:cs="Times New Roman"/>
        </w:rPr>
        <w:t>Pasiūlymuose nurodytos kainos bus vertinamos eurais</w:t>
      </w:r>
      <w:r w:rsidRPr="00EF4093">
        <w:rPr>
          <w:rFonts w:ascii="Times New Roman" w:eastAsia="Calibri" w:hAnsi="Times New Roman" w:cs="Times New Roman"/>
        </w:rPr>
        <w:t>.</w:t>
      </w:r>
      <w:r w:rsidRPr="00EF4093">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73B420" w14:textId="55B684C2"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Bendra pasiūlymo kaina (sąnaudos) su PVM  turi būti nurodoma dviejų skaitmenų po kablelio tikslumu. Šią kainą sudarančios kainos sudedamosios dalys ar įkainiai gali būti išreikšti neribojant skaitmenų po kablelio kiekio.</w:t>
      </w:r>
    </w:p>
    <w:p w14:paraId="03D1F995" w14:textId="2476E7B3" w:rsidR="00D2513B" w:rsidRPr="00EF4093" w:rsidRDefault="00D2513B" w:rsidP="00EF4093">
      <w:pPr>
        <w:pStyle w:val="Sraopastraipa"/>
        <w:numPr>
          <w:ilvl w:val="1"/>
          <w:numId w:val="3"/>
        </w:numPr>
        <w:spacing w:line="240" w:lineRule="auto"/>
        <w:rPr>
          <w:rFonts w:ascii="Times New Roman" w:hAnsi="Times New Roman" w:cs="Times New Roman"/>
        </w:rPr>
      </w:pPr>
      <w:r w:rsidRPr="00EF4093">
        <w:rPr>
          <w:rFonts w:ascii="Times New Roman" w:eastAsia="Arial" w:hAnsi="Times New Roman" w:cs="Times New Roman"/>
        </w:rPr>
        <w:t xml:space="preserve">Tiekėjų pasiūlymuose nurodytos kainos bus vertinamos </w:t>
      </w:r>
      <w:r w:rsidRPr="00EF4093">
        <w:rPr>
          <w:rFonts w:ascii="Times New Roman" w:hAnsi="Times New Roman" w:cs="Times New Roman"/>
        </w:rPr>
        <w:t xml:space="preserve">ir lyginamos su visais mokesčiais, įskaitant PVM. </w:t>
      </w:r>
    </w:p>
    <w:p w14:paraId="29608752" w14:textId="77777777" w:rsidR="00D2513B" w:rsidRPr="00D2513B" w:rsidRDefault="00D2513B" w:rsidP="00D2513B">
      <w:pPr>
        <w:pStyle w:val="Antrat1"/>
        <w:spacing w:before="240" w:after="0"/>
        <w:ind w:firstLine="0"/>
        <w:rPr>
          <w:rFonts w:ascii="Times New Roman" w:hAnsi="Times New Roman" w:cs="Times New Roman"/>
          <w:color w:val="auto"/>
          <w:sz w:val="24"/>
          <w:szCs w:val="24"/>
        </w:rPr>
      </w:pPr>
      <w:bookmarkStart w:id="10" w:name="_Toc137194952"/>
      <w:r w:rsidRPr="00D2513B">
        <w:rPr>
          <w:rFonts w:ascii="Times New Roman" w:hAnsi="Times New Roman" w:cs="Times New Roman"/>
          <w:b/>
          <w:bCs/>
          <w:color w:val="auto"/>
          <w:sz w:val="24"/>
          <w:szCs w:val="24"/>
        </w:rPr>
        <w:t>6.</w:t>
      </w:r>
      <w:r w:rsidRPr="00D2513B">
        <w:rPr>
          <w:rFonts w:ascii="Times New Roman" w:hAnsi="Times New Roman" w:cs="Times New Roman"/>
          <w:color w:val="auto"/>
          <w:sz w:val="24"/>
          <w:szCs w:val="24"/>
        </w:rPr>
        <w:t xml:space="preserve"> </w:t>
      </w:r>
      <w:r w:rsidRPr="00D2513B">
        <w:rPr>
          <w:rFonts w:ascii="Times New Roman" w:hAnsi="Times New Roman" w:cs="Times New Roman"/>
          <w:b/>
          <w:bCs/>
          <w:color w:val="auto"/>
          <w:sz w:val="24"/>
          <w:szCs w:val="24"/>
        </w:rPr>
        <w:t>Pasiūlymo galiojimo užtikrinimas</w:t>
      </w:r>
      <w:bookmarkEnd w:id="10"/>
    </w:p>
    <w:p w14:paraId="5DA7FB64" w14:textId="10641342" w:rsidR="00EF4093" w:rsidRPr="00EF4093" w:rsidRDefault="00EF4093" w:rsidP="00E338D7">
      <w:pPr>
        <w:pStyle w:val="Sraopastraipa"/>
        <w:spacing w:line="240" w:lineRule="auto"/>
        <w:ind w:left="426" w:hanging="426"/>
        <w:rPr>
          <w:rFonts w:ascii="Times New Roman" w:eastAsia="Calibri" w:hAnsi="Times New Roman" w:cs="Times New Roman"/>
          <w:sz w:val="22"/>
          <w:szCs w:val="22"/>
        </w:rPr>
      </w:pPr>
      <w:r>
        <w:rPr>
          <w:rFonts w:ascii="Times New Roman" w:hAnsi="Times New Roman" w:cs="Times New Roman"/>
          <w:sz w:val="22"/>
          <w:szCs w:val="22"/>
        </w:rPr>
        <w:t xml:space="preserve">6.1. </w:t>
      </w:r>
      <w:r w:rsidR="00D2513B"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8EF7F1" w14:textId="77777777" w:rsidR="00D2513B" w:rsidRPr="00D2513B" w:rsidRDefault="00D2513B" w:rsidP="00693D7A">
      <w:pPr>
        <w:pStyle w:val="Antrat1"/>
        <w:numPr>
          <w:ilvl w:val="0"/>
          <w:numId w:val="2"/>
        </w:numPr>
        <w:spacing w:before="240" w:after="0"/>
        <w:ind w:left="284" w:hanging="284"/>
        <w:rPr>
          <w:rFonts w:ascii="Times New Roman" w:hAnsi="Times New Roman" w:cs="Times New Roman"/>
          <w:b/>
          <w:bCs/>
          <w:sz w:val="24"/>
          <w:szCs w:val="24"/>
        </w:rPr>
      </w:pPr>
      <w:bookmarkStart w:id="11" w:name="_Toc15392775"/>
      <w:bookmarkStart w:id="12" w:name="_Toc137194953"/>
      <w:r w:rsidRPr="00D2513B">
        <w:rPr>
          <w:rFonts w:ascii="Times New Roman" w:hAnsi="Times New Roman" w:cs="Times New Roman"/>
          <w:b/>
          <w:bCs/>
          <w:color w:val="auto"/>
          <w:sz w:val="24"/>
          <w:szCs w:val="24"/>
        </w:rPr>
        <w:t>P</w:t>
      </w:r>
      <w:bookmarkEnd w:id="11"/>
      <w:r w:rsidRPr="00D2513B">
        <w:rPr>
          <w:rFonts w:ascii="Times New Roman" w:hAnsi="Times New Roman" w:cs="Times New Roman"/>
          <w:b/>
          <w:bCs/>
          <w:color w:val="auto"/>
          <w:sz w:val="24"/>
          <w:szCs w:val="24"/>
        </w:rPr>
        <w:t>asiūlymų vertinimas</w:t>
      </w:r>
      <w:bookmarkEnd w:id="12"/>
    </w:p>
    <w:p w14:paraId="55CA8F9F" w14:textId="77777777" w:rsidR="00D2513B" w:rsidRPr="00833F1B" w:rsidRDefault="00D2513B" w:rsidP="00E338D7">
      <w:pPr>
        <w:pStyle w:val="Sraopastraipa"/>
        <w:spacing w:line="240" w:lineRule="auto"/>
        <w:ind w:left="426" w:hanging="426"/>
        <w:rPr>
          <w:rFonts w:ascii="Times New Roman" w:hAnsi="Times New Roman" w:cs="Times New Roman"/>
          <w:sz w:val="22"/>
          <w:szCs w:val="22"/>
        </w:rPr>
      </w:pPr>
      <w:r w:rsidRPr="006141C4">
        <w:rPr>
          <w:rFonts w:ascii="Times New Roman" w:eastAsia="Calibri" w:hAnsi="Times New Roman" w:cs="Times New Roman"/>
          <w:sz w:val="22"/>
          <w:szCs w:val="22"/>
        </w:rPr>
        <w:t>7.1.</w:t>
      </w:r>
      <w:r>
        <w:rPr>
          <w:rFonts w:ascii="Times New Roman" w:eastAsia="Calibri" w:hAnsi="Times New Roman" w:cs="Times New Roman"/>
          <w:sz w:val="22"/>
          <w:szCs w:val="22"/>
        </w:rPr>
        <w:t xml:space="preserve"> </w:t>
      </w:r>
      <w:r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b/>
          <w:bCs/>
          <w:sz w:val="22"/>
          <w:szCs w:val="22"/>
        </w:rPr>
        <w:t>6</w:t>
      </w:r>
      <w:r w:rsidRPr="00833F1B">
        <w:rPr>
          <w:rFonts w:ascii="Times New Roman" w:eastAsia="Calibri" w:hAnsi="Times New Roman" w:cs="Times New Roman"/>
          <w:b/>
          <w:bCs/>
          <w:sz w:val="22"/>
          <w:szCs w:val="22"/>
        </w:rPr>
        <w:t xml:space="preserve"> priede</w:t>
      </w:r>
      <w:r w:rsidRPr="00833F1B">
        <w:rPr>
          <w:rFonts w:ascii="Times New Roman" w:eastAsia="Calibri" w:hAnsi="Times New Roman" w:cs="Times New Roman"/>
          <w:sz w:val="22"/>
          <w:szCs w:val="22"/>
        </w:rPr>
        <w:t>.</w:t>
      </w:r>
    </w:p>
    <w:p w14:paraId="04AA8420" w14:textId="6D161E08" w:rsidR="00D2513B" w:rsidRPr="00693D7A" w:rsidRDefault="00D2513B" w:rsidP="00E338D7">
      <w:pPr>
        <w:pStyle w:val="Sraopastraipa"/>
        <w:spacing w:line="240" w:lineRule="auto"/>
        <w:ind w:left="426" w:hanging="426"/>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7.2. Laimėjusiu pasiūlymu galės būti pripažintas tik 1 (vienas) ekonomiškai naudingiausias pasiūlymas, esantis pasiūlymų eilės pirmojoje vietoje.</w:t>
      </w:r>
      <w:bookmarkStart w:id="13" w:name="_Ref39425999"/>
      <w:bookmarkStart w:id="14" w:name="_Ref39426005"/>
      <w:bookmarkStart w:id="15" w:name="_Toc126333937"/>
      <w:bookmarkStart w:id="16" w:name="_Toc137194954"/>
    </w:p>
    <w:bookmarkEnd w:id="13"/>
    <w:bookmarkEnd w:id="14"/>
    <w:bookmarkEnd w:id="15"/>
    <w:bookmarkEnd w:id="16"/>
    <w:p w14:paraId="138FD321" w14:textId="6FD30505" w:rsidR="00D2513B" w:rsidRPr="00EF4093" w:rsidRDefault="00D2513B" w:rsidP="00EF4093">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8.</w:t>
      </w:r>
      <w:r w:rsidRPr="00D2513B">
        <w:rPr>
          <w:rFonts w:ascii="Times New Roman" w:hAnsi="Times New Roman" w:cs="Times New Roman"/>
          <w:b/>
          <w:bCs/>
          <w:color w:val="auto"/>
          <w:sz w:val="28"/>
          <w:szCs w:val="28"/>
        </w:rPr>
        <w:t xml:space="preserve"> </w:t>
      </w:r>
      <w:r w:rsidRPr="00D2513B">
        <w:rPr>
          <w:rFonts w:ascii="Times New Roman" w:hAnsi="Times New Roman" w:cs="Times New Roman"/>
          <w:b/>
          <w:bCs/>
          <w:color w:val="auto"/>
          <w:sz w:val="24"/>
          <w:szCs w:val="24"/>
        </w:rPr>
        <w:t>Sutarties sudarymas</w:t>
      </w:r>
    </w:p>
    <w:p w14:paraId="0FA346FF" w14:textId="77777777" w:rsidR="00D2513B" w:rsidRPr="00280CB4" w:rsidRDefault="00D2513B" w:rsidP="00E338D7">
      <w:pPr>
        <w:pStyle w:val="Sraopastraipa"/>
        <w:spacing w:line="240" w:lineRule="auto"/>
        <w:ind w:left="426" w:hanging="425"/>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6141C4">
        <w:rPr>
          <w:rFonts w:ascii="Times New Roman" w:hAnsi="Times New Roman" w:cs="Times New Roman"/>
          <w:color w:val="0070C0"/>
          <w:sz w:val="22"/>
          <w:szCs w:val="22"/>
        </w:rPr>
        <w:t xml:space="preserve"> </w:t>
      </w:r>
      <w:r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6141C4">
        <w:rPr>
          <w:rFonts w:ascii="Times New Roman" w:hAnsi="Times New Roman" w:cs="Times New Roman"/>
          <w:sz w:val="22"/>
          <w:szCs w:val="22"/>
        </w:rPr>
        <w:t xml:space="preserve">Sutarties sąlygos pateikiamos specialiųjų pirkimo sąlygų </w:t>
      </w:r>
      <w:r>
        <w:rPr>
          <w:rFonts w:ascii="Times New Roman" w:hAnsi="Times New Roman" w:cs="Times New Roman"/>
          <w:b/>
          <w:bCs/>
          <w:sz w:val="22"/>
          <w:szCs w:val="22"/>
        </w:rPr>
        <w:t>7</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1A343F4B" w14:textId="2444631D" w:rsidR="00D2513B" w:rsidRPr="00EF4093" w:rsidRDefault="00D2513B" w:rsidP="00EF4093">
      <w:pPr>
        <w:pStyle w:val="Antrat1"/>
        <w:spacing w:before="240" w:after="0"/>
        <w:ind w:firstLine="0"/>
        <w:rPr>
          <w:rFonts w:ascii="Times New Roman" w:hAnsi="Times New Roman" w:cs="Times New Roman"/>
          <w:b/>
          <w:bCs/>
          <w:color w:val="auto"/>
          <w:sz w:val="24"/>
          <w:szCs w:val="24"/>
        </w:rPr>
      </w:pPr>
      <w:bookmarkStart w:id="17" w:name="_Toc137194955"/>
      <w:r w:rsidRPr="00EF4093">
        <w:rPr>
          <w:rFonts w:ascii="Times New Roman" w:hAnsi="Times New Roman" w:cs="Times New Roman"/>
          <w:b/>
          <w:bCs/>
          <w:color w:val="auto"/>
          <w:sz w:val="24"/>
          <w:szCs w:val="24"/>
        </w:rPr>
        <w:t>9. Kitos sąlygos</w:t>
      </w:r>
      <w:bookmarkEnd w:id="17"/>
    </w:p>
    <w:p w14:paraId="080950E7" w14:textId="616CD31F" w:rsidR="00D2513B" w:rsidRDefault="00D2513B" w:rsidP="00E338D7">
      <w:pPr>
        <w:ind w:left="426" w:firstLine="0"/>
      </w:pPr>
      <w:r w:rsidRPr="006141C4">
        <w:rPr>
          <w:rFonts w:ascii="Times New Roman" w:eastAsia="Times New Roman" w:hAnsi="Times New Roman" w:cs="Times New Roman"/>
          <w:sz w:val="22"/>
          <w:szCs w:val="22"/>
        </w:rPr>
        <w:t>Netaikoma</w:t>
      </w:r>
      <w:r>
        <w:rPr>
          <w:rFonts w:ascii="Times New Roman" w:eastAsia="Times New Roman" w:hAnsi="Times New Roman" w:cs="Times New Roman"/>
          <w:sz w:val="22"/>
          <w:szCs w:val="22"/>
        </w:rPr>
        <w:t>.</w:t>
      </w:r>
    </w:p>
    <w:p w14:paraId="600E58BC" w14:textId="77777777" w:rsidR="00D2513B" w:rsidRDefault="00D2513B" w:rsidP="00D2513B">
      <w:pPr>
        <w:jc w:val="center"/>
      </w:pPr>
    </w:p>
    <w:sectPr w:rsidR="00D2513B">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373E3" w14:textId="77777777" w:rsidR="003C49AC" w:rsidRDefault="003C49AC" w:rsidP="00D2513B">
      <w:pPr>
        <w:spacing w:line="240" w:lineRule="auto"/>
      </w:pPr>
      <w:r>
        <w:separator/>
      </w:r>
    </w:p>
  </w:endnote>
  <w:endnote w:type="continuationSeparator" w:id="0">
    <w:p w14:paraId="2B1616B4" w14:textId="77777777" w:rsidR="003C49AC" w:rsidRDefault="003C49AC" w:rsidP="00D2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223062"/>
      <w:docPartObj>
        <w:docPartGallery w:val="Page Numbers (Bottom of Page)"/>
        <w:docPartUnique/>
      </w:docPartObj>
    </w:sdtPr>
    <w:sdtContent>
      <w:p w14:paraId="1E725CCD" w14:textId="65BD54E1" w:rsidR="00D2513B" w:rsidRDefault="00D2513B">
        <w:pPr>
          <w:pStyle w:val="Porat"/>
        </w:pPr>
        <w:r w:rsidRPr="00EF4093">
          <w:rPr>
            <w:rFonts w:ascii="Times New Roman" w:hAnsi="Times New Roman" w:cs="Times New Roman"/>
            <w:sz w:val="20"/>
            <w:szCs w:val="20"/>
          </w:rPr>
          <w:fldChar w:fldCharType="begin"/>
        </w:r>
        <w:r w:rsidRPr="00EF4093">
          <w:rPr>
            <w:rFonts w:ascii="Times New Roman" w:hAnsi="Times New Roman" w:cs="Times New Roman"/>
            <w:sz w:val="20"/>
            <w:szCs w:val="20"/>
          </w:rPr>
          <w:instrText>PAGE   \* MERGEFORMAT</w:instrText>
        </w:r>
        <w:r w:rsidRPr="00EF4093">
          <w:rPr>
            <w:rFonts w:ascii="Times New Roman" w:hAnsi="Times New Roman" w:cs="Times New Roman"/>
            <w:sz w:val="20"/>
            <w:szCs w:val="20"/>
          </w:rPr>
          <w:fldChar w:fldCharType="separate"/>
        </w:r>
        <w:r w:rsidRPr="00EF4093">
          <w:rPr>
            <w:rFonts w:ascii="Times New Roman" w:hAnsi="Times New Roman" w:cs="Times New Roman"/>
            <w:sz w:val="20"/>
            <w:szCs w:val="20"/>
          </w:rPr>
          <w:t>2</w:t>
        </w:r>
        <w:r w:rsidRPr="00EF4093">
          <w:rPr>
            <w:rFonts w:ascii="Times New Roman" w:hAnsi="Times New Roman" w:cs="Times New Roman"/>
            <w:sz w:val="20"/>
            <w:szCs w:val="20"/>
          </w:rPr>
          <w:fldChar w:fldCharType="end"/>
        </w:r>
      </w:p>
    </w:sdtContent>
  </w:sdt>
  <w:p w14:paraId="6E2EF484" w14:textId="77777777" w:rsidR="00D2513B" w:rsidRDefault="00D25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3742" w14:textId="77777777" w:rsidR="003C49AC" w:rsidRDefault="003C49AC" w:rsidP="00D2513B">
      <w:pPr>
        <w:spacing w:line="240" w:lineRule="auto"/>
      </w:pPr>
      <w:r>
        <w:separator/>
      </w:r>
    </w:p>
  </w:footnote>
  <w:footnote w:type="continuationSeparator" w:id="0">
    <w:p w14:paraId="4BE21788" w14:textId="77777777" w:rsidR="003C49AC" w:rsidRDefault="003C49AC" w:rsidP="00D251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F47A7DBC"/>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50C2924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1"/>
  </w:num>
  <w:num w:numId="2" w16cid:durableId="963148996">
    <w:abstractNumId w:val="0"/>
  </w:num>
  <w:num w:numId="3" w16cid:durableId="817724215">
    <w:abstractNumId w:val="2"/>
  </w:num>
  <w:num w:numId="4" w16cid:durableId="1476410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5"/>
    <w:rsid w:val="000A7415"/>
    <w:rsid w:val="000E53B4"/>
    <w:rsid w:val="00107B16"/>
    <w:rsid w:val="00216F4C"/>
    <w:rsid w:val="002A31B4"/>
    <w:rsid w:val="003C49AC"/>
    <w:rsid w:val="00404CD2"/>
    <w:rsid w:val="00410F0B"/>
    <w:rsid w:val="0058493D"/>
    <w:rsid w:val="005F303C"/>
    <w:rsid w:val="00693D7A"/>
    <w:rsid w:val="006A7016"/>
    <w:rsid w:val="008129D3"/>
    <w:rsid w:val="008F0136"/>
    <w:rsid w:val="00AB2AD5"/>
    <w:rsid w:val="00C31E89"/>
    <w:rsid w:val="00C72502"/>
    <w:rsid w:val="00CB610B"/>
    <w:rsid w:val="00D2513B"/>
    <w:rsid w:val="00D505ED"/>
    <w:rsid w:val="00E0241F"/>
    <w:rsid w:val="00E338D7"/>
    <w:rsid w:val="00EF4093"/>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0A378C"/>
  <w15:chartTrackingRefBased/>
  <w15:docId w15:val="{3ACE59AC-F35A-49EB-84FD-74C7A5F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513B"/>
    <w:pPr>
      <w:spacing w:line="300" w:lineRule="auto"/>
      <w:ind w:firstLine="697"/>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74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74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74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74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74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7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7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7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7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74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74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74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74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7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7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7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7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7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7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7415"/>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7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741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A74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7415"/>
    <w:pPr>
      <w:ind w:left="720"/>
      <w:contextualSpacing/>
    </w:pPr>
  </w:style>
  <w:style w:type="character" w:styleId="Rykuspabraukimas">
    <w:name w:val="Intense Emphasis"/>
    <w:basedOn w:val="Numatytasispastraiposriftas"/>
    <w:uiPriority w:val="21"/>
    <w:qFormat/>
    <w:rsid w:val="000A7415"/>
    <w:rPr>
      <w:i/>
      <w:iCs/>
      <w:color w:val="2F5496" w:themeColor="accent1" w:themeShade="BF"/>
    </w:rPr>
  </w:style>
  <w:style w:type="paragraph" w:styleId="Iskirtacitata">
    <w:name w:val="Intense Quote"/>
    <w:basedOn w:val="prastasis"/>
    <w:next w:val="prastasis"/>
    <w:link w:val="IskirtacitataDiagrama"/>
    <w:uiPriority w:val="30"/>
    <w:qFormat/>
    <w:rsid w:val="000A74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7415"/>
    <w:rPr>
      <w:i/>
      <w:iCs/>
      <w:color w:val="2F5496" w:themeColor="accent1" w:themeShade="BF"/>
    </w:rPr>
  </w:style>
  <w:style w:type="character" w:styleId="Rykinuoroda">
    <w:name w:val="Intense Reference"/>
    <w:basedOn w:val="Numatytasispastraiposriftas"/>
    <w:uiPriority w:val="32"/>
    <w:qFormat/>
    <w:rsid w:val="000A7415"/>
    <w:rPr>
      <w:b/>
      <w:bCs/>
      <w:smallCaps/>
      <w:color w:val="2F5496" w:themeColor="accent1" w:themeShade="BF"/>
      <w:spacing w:val="5"/>
    </w:rPr>
  </w:style>
  <w:style w:type="character" w:styleId="Hipersaitas">
    <w:name w:val="Hyperlink"/>
    <w:basedOn w:val="Numatytasispastraiposriftas"/>
    <w:uiPriority w:val="99"/>
    <w:unhideWhenUsed/>
    <w:rsid w:val="00D2513B"/>
    <w:rPr>
      <w:strike w:val="0"/>
      <w:dstrike w:val="0"/>
      <w:color w:val="auto"/>
      <w:u w:val="none"/>
      <w:effect w: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251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2513B"/>
    <w:rPr>
      <w:rFonts w:eastAsiaTheme="minorEastAsia"/>
      <w:kern w:val="0"/>
      <w:sz w:val="21"/>
      <w:szCs w:val="20"/>
      <w:lang w:eastAsia="lt-LT"/>
      <w14:ligatures w14:val="none"/>
    </w:rPr>
  </w:style>
  <w:style w:type="paragraph" w:styleId="Antrats">
    <w:name w:val="header"/>
    <w:basedOn w:val="prastasis"/>
    <w:link w:val="AntratsDiagrama"/>
    <w:uiPriority w:val="99"/>
    <w:unhideWhenUsed/>
    <w:rsid w:val="00D2513B"/>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D2513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2513B"/>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D2513B"/>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D2513B"/>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D2513B"/>
    <w:pPr>
      <w:tabs>
        <w:tab w:val="left" w:pos="426"/>
        <w:tab w:val="left" w:pos="1100"/>
        <w:tab w:val="right" w:leader="dot" w:pos="9962"/>
      </w:tabs>
      <w:ind w:left="709" w:right="877" w:firstLine="0"/>
    </w:pPr>
    <w:rPr>
      <w:rFonts w:cstheme="minorHAnsi"/>
      <w:noProof/>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513B"/>
  </w:style>
  <w:style w:type="paragraph" w:styleId="Betarp">
    <w:name w:val="No Spacing"/>
    <w:link w:val="BetarpDiagrama"/>
    <w:uiPriority w:val="1"/>
    <w:qFormat/>
    <w:rsid w:val="00D2513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2513B"/>
    <w:rPr>
      <w:rFonts w:eastAsiaTheme="minorEastAsia"/>
      <w:kern w:val="0"/>
      <w:sz w:val="21"/>
      <w:szCs w:val="21"/>
      <w:lang w:eastAsia="lt-LT"/>
      <w14:ligatures w14:val="none"/>
    </w:rPr>
  </w:style>
  <w:style w:type="character" w:customStyle="1" w:styleId="cf01">
    <w:name w:val="cf01"/>
    <w:basedOn w:val="Numatytasispastraiposriftas"/>
    <w:rsid w:val="00D251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F212B083E4E94829F29785B753395"/>
        <w:category>
          <w:name w:val="Bendrosios nuostatos"/>
          <w:gallery w:val="placeholder"/>
        </w:category>
        <w:types>
          <w:type w:val="bbPlcHdr"/>
        </w:types>
        <w:behaviors>
          <w:behavior w:val="content"/>
        </w:behaviors>
        <w:guid w:val="{D34BC954-DE3B-4CC3-80C3-1B505065FBE1}"/>
      </w:docPartPr>
      <w:docPartBody>
        <w:p w:rsidR="00DF30C6" w:rsidRDefault="00070791" w:rsidP="00070791">
          <w:pPr>
            <w:pStyle w:val="40FF212B083E4E94829F29785B7533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91"/>
    <w:rsid w:val="00070791"/>
    <w:rsid w:val="00107B16"/>
    <w:rsid w:val="002A31B4"/>
    <w:rsid w:val="00573833"/>
    <w:rsid w:val="005F303C"/>
    <w:rsid w:val="006E0BB0"/>
    <w:rsid w:val="00753675"/>
    <w:rsid w:val="00932597"/>
    <w:rsid w:val="00C72502"/>
    <w:rsid w:val="00DF30C6"/>
    <w:rsid w:val="00F21DA2"/>
    <w:rsid w:val="00F30AA4"/>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FF212B083E4E94829F29785B753395">
    <w:name w:val="40FF212B083E4E94829F29785B753395"/>
    <w:rsid w:val="00070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5524</Words>
  <Characters>3149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7</cp:revision>
  <dcterms:created xsi:type="dcterms:W3CDTF">2026-01-30T08:18:00Z</dcterms:created>
  <dcterms:modified xsi:type="dcterms:W3CDTF">2026-02-05T05:37:00Z</dcterms:modified>
</cp:coreProperties>
</file>